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A73" w:rsidRDefault="00BC2E62" w:rsidP="00825A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</w:t>
      </w:r>
      <w:r w:rsidR="00825A73">
        <w:rPr>
          <w:rFonts w:ascii="Times New Roman" w:hAnsi="Times New Roman" w:cs="Times New Roman"/>
          <w:sz w:val="24"/>
          <w:szCs w:val="24"/>
        </w:rPr>
        <w:t>       </w:t>
      </w:r>
      <w:r w:rsidR="00825A73">
        <w:rPr>
          <w:rFonts w:ascii="Times New Roman" w:hAnsi="Times New Roman" w:cs="Times New Roman"/>
          <w:sz w:val="24"/>
          <w:szCs w:val="24"/>
        </w:rPr>
        <w:tab/>
        <w:t xml:space="preserve">2911 sayılı Toplantı ve Gösteri Yürüyüşleri Kanunun Uygulanmasına Dair Yönetmeliğin 3. Maddesi gereğince 2018 yılı için Valiliğimizce belirlenen Toplantı ve Gösteri Yürüyüşleri </w:t>
      </w:r>
      <w:proofErr w:type="gramStart"/>
      <w:r w:rsidR="00825A73">
        <w:rPr>
          <w:rFonts w:ascii="Times New Roman" w:hAnsi="Times New Roman" w:cs="Times New Roman"/>
          <w:sz w:val="24"/>
          <w:szCs w:val="24"/>
        </w:rPr>
        <w:t>Güzergahları</w:t>
      </w:r>
      <w:proofErr w:type="gramEnd"/>
      <w:r w:rsidR="00825A73">
        <w:rPr>
          <w:rFonts w:ascii="Times New Roman" w:hAnsi="Times New Roman" w:cs="Times New Roman"/>
          <w:sz w:val="24"/>
          <w:szCs w:val="24"/>
        </w:rPr>
        <w:t xml:space="preserve"> aşağıda belirtilmiştir. Kamuoyuna saygıyla duyurulur.</w:t>
      </w:r>
    </w:p>
    <w:p w:rsidR="00825A73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C2E62" w:rsidRDefault="00825A73" w:rsidP="00825A7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2E62">
        <w:rPr>
          <w:rFonts w:ascii="Times New Roman" w:hAnsi="Times New Roman" w:cs="Times New Roman"/>
          <w:b/>
          <w:sz w:val="24"/>
          <w:szCs w:val="24"/>
        </w:rPr>
        <w:t>AÇIK YER TOPLANTISI YAPILACAK MAHALLER</w:t>
      </w:r>
    </w:p>
    <w:p w:rsidR="00825A73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        1-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Miting Alanı (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Kapalı Pazar Yeri Yanı)</w:t>
      </w:r>
      <w:r>
        <w:rPr>
          <w:rFonts w:ascii="Times New Roman" w:hAnsi="Times New Roman" w:cs="Times New Roman"/>
          <w:sz w:val="24"/>
          <w:szCs w:val="24"/>
        </w:rPr>
        <w:br/>
        <w:t>        2- Cumhuriyet Meydanı (Alternatif)  </w:t>
      </w:r>
    </w:p>
    <w:p w:rsidR="00825A73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    Kastamonu İl Merkezinde açık yer toplantıları için kullanılacak yer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Miting Alanıdır. Ancak, bu alanın kullanılmasına engel zorunlu bir durum (toplantı için talepte bulunan gün ve saatte </w:t>
      </w:r>
      <w:proofErr w:type="spellStart"/>
      <w:r>
        <w:rPr>
          <w:rFonts w:ascii="Times New Roman" w:hAnsi="Times New Roman" w:cs="Times New Roman"/>
          <w:sz w:val="24"/>
          <w:szCs w:val="24"/>
        </w:rPr>
        <w:t>Kuzeykent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Miting Alanında fuar, panayır ve benzeri etkinlik yapılacak olması, inşaat çalışması, teknik sorunlar vb.)olması halinde alternatif toplantı alanı olarak Cumhuriyet Meydanı kullanılabilecektir.</w:t>
      </w:r>
    </w:p>
    <w:p w:rsidR="00BC2E62" w:rsidRDefault="00825A73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C2E62">
        <w:rPr>
          <w:rFonts w:ascii="Times New Roman" w:hAnsi="Times New Roman" w:cs="Times New Roman"/>
          <w:b/>
          <w:sz w:val="24"/>
          <w:szCs w:val="24"/>
        </w:rPr>
        <w:t>2018 YILI GÖSTERİ YÜRÜYÜŞÜ YAPILACAK GÜZERGÂHLAR</w:t>
      </w:r>
      <w:r w:rsidR="00BC2E62">
        <w:rPr>
          <w:rFonts w:ascii="Times New Roman" w:hAnsi="Times New Roman" w:cs="Times New Roman"/>
          <w:sz w:val="24"/>
          <w:szCs w:val="24"/>
        </w:rPr>
        <w:br/>
      </w:r>
      <w:r w:rsidR="00BC2E62">
        <w:rPr>
          <w:rFonts w:ascii="Times New Roman" w:hAnsi="Times New Roman" w:cs="Times New Roman"/>
          <w:sz w:val="24"/>
          <w:szCs w:val="24"/>
        </w:rPr>
        <w:br/>
        <w:t>(GÜZERGÂH TOPLANMA YERİ VE DAĞILMA YERİ)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0"/>
        <w:gridCol w:w="1703"/>
        <w:gridCol w:w="5308"/>
        <w:gridCol w:w="1487"/>
      </w:tblGrid>
      <w:tr w:rsidR="00BC2E62" w:rsidTr="005D3057"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TOPLANMA YERİ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GÜZERGÂH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DAĞILMA YERİ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Kışla Parkı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Kışla Parkından başlayarak Kışla Caddesi, Cumhuriyet Caddesini  kaldırımdan takiben Cumhuriyet Meydanı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Cumhuriyet Meydanı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Meydanı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Meydanından başlayarak Plevne Caddesi ve Yalçın Caddesini kaldırımdan takiben Kışla Parkı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 Kışla Parkı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Pazar Sokak (Eski Belediye Binası Önü)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 Sokaktan (Eski Belediye Binası Önü) başlayarak Belediye Caddesi,  Halk Bankası  önünden  Cumhuriyet Caddesi ışıklardan geçerek Cumhuriyet Meydanı(Araç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Cumhuriyet Meydanı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Atatürk Spor Salonu önü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Atatürk Spor Salonu önünden başlayarak Anadolu Hastanesi yanı 125. Yıl Atatürk Caddesini kaldırımından takiben   Cumhuriyet Meydanı (Araç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Cumhuriyet Meydanı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Fevzi Efendi Türbesi önü boş alan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Hisarardı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Mahallesi Şeyh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Şabanı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 Caddesi Mehmet Fevzi Efendi Türbesi önü boş alandan başlayarak Şeyh Şabanı Veli Caddesini takiben Kale Yolu Sokak Kavşağını takiben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Sinanbey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Parkı Önü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Sinanbey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Parkı önü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rPr>
          <w:trHeight w:val="328"/>
        </w:trPr>
        <w:tc>
          <w:tcPr>
            <w:tcW w:w="675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99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Mertler Sokak ile Kamil Demircioğlu Caddesinin kesiştiği nokta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13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Mertler Sokak ile Kamil Demircioğlu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Caddesinini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kesiştiği noktadan başlayarak Kamil Demircioğlu Caddesi üzerinden sadece bölünmüş yolun gidiş istikameti kullanılarak Yunus Market önünden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Kuzeykent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İş Merkezinden Miting Alanına geçiş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01" w:type="dxa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Kuzeykent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Miting Alanı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E62" w:rsidTr="005D3057"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Cumhuriyet Meydanı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Cumhuriyet Meydanından başlayarak Cumhuriyet Caddesi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Sinanbey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Parkı ve Şeyh Şaban-ı Veli Caddesini müteakip Kastamonu Kalesinde son bulan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güzergah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Sinanbey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Parkına kadar olan kısım için Araç trafiğini engellememek ve yaya kaldırımından yürümek şartıyla)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E62" w:rsidRDefault="00BC2E62" w:rsidP="005D30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Kastamonu Kalesi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C2E62" w:rsidRDefault="00BC2E62" w:rsidP="00BC2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E62" w:rsidRPr="00A52013" w:rsidRDefault="00BC2E62" w:rsidP="00BC2E62">
      <w:pPr>
        <w:pageBreakBefore/>
        <w:jc w:val="center"/>
        <w:rPr>
          <w:rFonts w:ascii="Times New Roman" w:hAnsi="Times New Roman" w:cs="Times New Roman"/>
          <w:sz w:val="24"/>
          <w:szCs w:val="24"/>
        </w:rPr>
        <w:sectPr w:rsidR="00BC2E62" w:rsidRPr="00A52013" w:rsidSect="00BC2E62">
          <w:footerReference w:type="default" r:id="rId6"/>
          <w:pgSz w:w="11906" w:h="16838"/>
          <w:pgMar w:top="1417" w:right="1417" w:bottom="1417" w:left="1417" w:header="708" w:footer="1417" w:gutter="0"/>
          <w:pgNumType w:start="1"/>
          <w:cols w:space="708"/>
          <w:docGrid w:linePitch="360"/>
        </w:sectPr>
      </w:pPr>
      <w:bookmarkStart w:id="0" w:name="_GoBack"/>
      <w:bookmarkEnd w:id="0"/>
    </w:p>
    <w:p w:rsidR="001E09D5" w:rsidRDefault="00825A73"/>
    <w:sectPr w:rsidR="001E09D5" w:rsidSect="000D2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5A73">
      <w:pPr>
        <w:spacing w:line="240" w:lineRule="auto"/>
      </w:pPr>
      <w:r>
        <w:separator/>
      </w:r>
    </w:p>
  </w:endnote>
  <w:endnote w:type="continuationSeparator" w:id="0">
    <w:p w:rsidR="00000000" w:rsidRDefault="00825A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92" w:rsidRPr="00281249" w:rsidRDefault="00825A73" w:rsidP="00281249">
    <w:pPr>
      <w:pStyle w:val="AltBilgi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</w:p>
  <w:p w:rsidR="003B2364" w:rsidRDefault="00825A73" w:rsidP="007849FA">
    <w:pPr>
      <w:pBdr>
        <w:top w:val="single" w:sz="4" w:space="1" w:color="auto"/>
      </w:pBd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5A73">
      <w:pPr>
        <w:spacing w:line="240" w:lineRule="auto"/>
      </w:pPr>
      <w:r>
        <w:separator/>
      </w:r>
    </w:p>
  </w:footnote>
  <w:footnote w:type="continuationSeparator" w:id="0">
    <w:p w:rsidR="00000000" w:rsidRDefault="00825A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E62"/>
    <w:rsid w:val="000D2E92"/>
    <w:rsid w:val="003049A5"/>
    <w:rsid w:val="00825A73"/>
    <w:rsid w:val="00BC2E62"/>
    <w:rsid w:val="00C2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15CA"/>
  <w15:docId w15:val="{80ABBCD9-4292-464F-B9DD-F23FF750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E62"/>
    <w:pPr>
      <w:spacing w:after="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C2E6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C2E62"/>
  </w:style>
  <w:style w:type="paragraph" w:styleId="stBilgi">
    <w:name w:val="header"/>
    <w:basedOn w:val="Normal"/>
    <w:link w:val="stBilgiChar"/>
    <w:uiPriority w:val="99"/>
    <w:unhideWhenUsed/>
    <w:rsid w:val="00825A7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25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HUKUK1</dc:creator>
  <cp:keywords/>
  <dc:description/>
  <cp:lastModifiedBy>Ozan ÖZKAN</cp:lastModifiedBy>
  <cp:revision>3</cp:revision>
  <dcterms:created xsi:type="dcterms:W3CDTF">2018-01-31T08:19:00Z</dcterms:created>
  <dcterms:modified xsi:type="dcterms:W3CDTF">2018-01-31T08:40:00Z</dcterms:modified>
</cp:coreProperties>
</file>